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39" w:rsidRPr="00EB7C71" w:rsidRDefault="00A85A39" w:rsidP="00A85A39">
      <w:pPr>
        <w:pStyle w:val="Commentaire"/>
        <w:rPr>
          <w:rFonts w:asciiTheme="minorHAnsi" w:hAnsiTheme="minorHAnsi"/>
          <w:lang w:val="en-US"/>
        </w:rPr>
      </w:pPr>
      <w:r>
        <w:rPr>
          <w:rStyle w:val="Titre1Car"/>
          <w:rFonts w:eastAsia="Calibri"/>
          <w:color w:val="00000A"/>
          <w:sz w:val="20"/>
          <w:szCs w:val="20"/>
          <w:lang w:val="en-US"/>
        </w:rPr>
        <w:t>Figure 1-2</w:t>
      </w:r>
      <w:r w:rsidRPr="00EB7C71">
        <w:rPr>
          <w:rStyle w:val="Titre1Car"/>
          <w:rFonts w:eastAsia="Calibri"/>
          <w:color w:val="00000A"/>
          <w:sz w:val="20"/>
          <w:szCs w:val="20"/>
          <w:lang w:val="en-US"/>
        </w:rPr>
        <w:t xml:space="preserve"> : </w:t>
      </w:r>
      <w:r w:rsidRPr="00EB7C71">
        <w:rPr>
          <w:rFonts w:asciiTheme="minorHAnsi" w:hAnsiTheme="minorHAnsi"/>
          <w:lang w:val="en-US"/>
        </w:rPr>
        <w:t xml:space="preserve">Resting state networks according to the 7-network parcellation of Yeo et al </w:t>
      </w:r>
      <w:r>
        <w:rPr>
          <w:rFonts w:asciiTheme="minorHAnsi" w:hAnsiTheme="minorHAnsi"/>
          <w:lang w:val="en-US"/>
        </w:rPr>
        <w:fldChar w:fldCharType="begin"/>
      </w:r>
      <w:r>
        <w:rPr>
          <w:rFonts w:asciiTheme="minorHAnsi" w:hAnsiTheme="minorHAnsi"/>
          <w:lang w:val="en-US"/>
        </w:rPr>
        <w:instrText xml:space="preserve"> ADDIN ZOTERO_ITEM CSL_CITATION {"citationID":"PZCjjXBt","properties":{"formattedCitation":"(Yeo et al., 2011)","plainCitation":"(Yeo et al., 2011)","noteIndex":0},"citationItems":[{"id":1097,"uris":["http://zotero.org/users/1469517/items/H5W88H33"],"uri":["http://zotero.org/users/1469517/items/H5W88H33"],"itemData":{"id":1097,"type":"article-journal","abstract":"Information processing in the cerebral cortex involves interactions among distributed areas. Anatomical connectivity suggests that certain areas form local hierarchical relations such as within the visual system. Other connectivity patterns, particularly among association areas, suggest the presence of large-scale circuits without clear hierarchical relations. In this study the organization of networks in the human cerebrum was explored using resting-state functional connectivity MRI. Data from 1,000 subjects were registered using surface-based alignment. A clustering approach was employed to identify and replicate networks of functionally coupled regions across the cerebral cortex. The results revealed local networks confined to sensory and motor cortices as well as distributed networks of association regions. Within the sensory and motor cortices, functional connectivity followed topographic representations across adjacent areas. In association cortex, the connectivity patterns often showed abrupt transitions between network boundaries. Focused analyses were performed to better understand properties of network connectivity. A canonical sensory-motor pathway involving primary visual area, putative middle temporal area complex (MT+), lateral intraparietal area, and frontal eye field was analyzed to explore how interactions might arise within and between networks. Results showed that adjacent regions of the MT+ complex demonstrate differential connectivity consistent with a hierarchical pathway that spans networks. The functional connectivity of parietal and prefrontal association cortices was next explored. Distinct connectivity profiles of neighboring regions suggest they participate in distributed networks that, while showing evidence for interactions, are embedded within largely parallel, interdigitated circuits. We conclude by discussing the organization of these large-scale cerebral networks in relation to monkey anatomy and their potential evolutionary expansion in humans to support cognition.","container-title":"Journal of Neurophysiology","DOI":"10.1152/jn.00338.2011","ISSN":"1522-1598","issue":"3","journalAbbreviation":"J. Neurophysiol.","language":"eng","note":"PMID: 21653723\nPMCID: PMC3174820","page":"1125-1165","source":"PubMed","title":"The organization of the human cerebral cortex estimated by intrinsic functional connectivity","volume":"106","author":[{"family":"Yeo","given":"B. T. Thomas"},{"family":"Krienen","given":"Fenna M."},{"family":"Sepulcre","given":"Jorge"},{"family":"Sabuncu","given":"Mert R."},{"family":"Lashkari","given":"Danial"},{"family":"Hollinshead","given":"Marisa"},{"family":"Roffman","given":"Joshua L."},{"family":"Smoller","given":"Jordan W."},{"family":"Zöllei","given":"Lilla"},{"family":"Polimeni","given":"Jonathan R."},{"family":"Fischl","given":"Bruce"},{"family":"Liu","given":"Hesheng"},{"family":"Buckner","given":"Randy L."}],"issued":{"date-parts":[["2011",9]]}}}],"schema":"https://github.com/citation-style-language/schema/raw/master/csl-citation.json"} </w:instrText>
      </w:r>
      <w:r>
        <w:rPr>
          <w:rFonts w:asciiTheme="minorHAnsi" w:hAnsiTheme="minorHAnsi"/>
          <w:lang w:val="en-US"/>
        </w:rPr>
        <w:fldChar w:fldCharType="separate"/>
      </w:r>
      <w:r w:rsidRPr="00FA4268">
        <w:rPr>
          <w:lang w:val="en-US"/>
        </w:rPr>
        <w:t>(Yeo et al., 2011)</w:t>
      </w:r>
      <w:r>
        <w:rPr>
          <w:rFonts w:asciiTheme="minorHAnsi" w:hAnsiTheme="minorHAnsi"/>
          <w:lang w:val="en-US"/>
        </w:rPr>
        <w:fldChar w:fldCharType="end"/>
      </w:r>
      <w:r>
        <w:rPr>
          <w:rFonts w:asciiTheme="minorHAnsi" w:hAnsiTheme="minorHAnsi"/>
          <w:lang w:val="en-US"/>
        </w:rPr>
        <w:t xml:space="preserve"> </w:t>
      </w:r>
      <w:r w:rsidRPr="00EB7C71">
        <w:rPr>
          <w:rFonts w:asciiTheme="minorHAnsi" w:hAnsiTheme="minorHAnsi"/>
          <w:lang w:val="en-US"/>
        </w:rPr>
        <w:t>and cortical regions synchronized with the stomach</w:t>
      </w:r>
      <w:r>
        <w:rPr>
          <w:rFonts w:asciiTheme="minorHAnsi" w:hAnsiTheme="minorHAnsi"/>
          <w:lang w:val="en-US"/>
        </w:rPr>
        <w:t xml:space="preserve"> according to </w:t>
      </w:r>
      <w:r>
        <w:rPr>
          <w:rFonts w:asciiTheme="minorHAnsi" w:hAnsiTheme="minorHAnsi"/>
          <w:lang w:val="en-US"/>
        </w:rPr>
        <w:fldChar w:fldCharType="begin"/>
      </w:r>
      <w:r>
        <w:rPr>
          <w:rFonts w:asciiTheme="minorHAnsi" w:hAnsiTheme="minorHAnsi"/>
          <w:lang w:val="en-US"/>
        </w:rPr>
        <w:instrText xml:space="preserve"> ADDIN ZOTERO_ITEM CSL_CITATION {"citationID":"7D7DPovo","properties":{"formattedCitation":"(Glasser et al., 2016)","plainCitation":"(Glasser et al., 2016)","noteIndex":0},"citationItems":[{"id":328,"uris":["http://zotero.org/users/1469517/items/B8D4UL6C"],"uri":["http://zotero.org/users/1469517/items/B8D4UL6C"],"itemData":{"id":328,"type":"article-journal","abstract":"A detailed parcellation (map) of the human cerebral cortex has been obtained by integrating multi-modal imaging data, including functional magnetic resonance imaging (fMRI), and the resulting freely available resources will enable detailed comparative studies of the human brain in health, ageing and disease.","container-title":"Nature","DOI":"10.1038/nature18933","ISSN":"1476-4687","issue":"7615","language":"En","page":"171","source":"www.nature.com","title":"A multi-modal parcellation of human cerebral cortex","volume":"536","author":[{"family":"Glasser","given":"Matthew F."},{"family":"Coalson","given":"Timothy S."},{"family":"Robinson","given":"Emma C."},{"family":"Hacker","given":"Carl D."},{"family":"Harwell","given":"John"},{"family":"Yacoub","given":"Essa"},{"family":"Ugurbil","given":"Kamil"},{"family":"Andersson","given":"Jesper"},{"family":"Beckmann","given":"Christian F."},{"family":"Jenkinson","given":"Mark"},{"family":"Smith","given":"Stephen M."},{"family":"Essen","given":"David C. Van"}],"issued":{"date-parts":[["2016",8]]}}}],"schema":"https://github.com/citation-style-language/schema/raw/master/csl-citation.json"} </w:instrText>
      </w:r>
      <w:r>
        <w:rPr>
          <w:rFonts w:asciiTheme="minorHAnsi" w:hAnsiTheme="minorHAnsi"/>
          <w:lang w:val="en-US"/>
        </w:rPr>
        <w:fldChar w:fldCharType="separate"/>
      </w:r>
      <w:r w:rsidRPr="00FA4268">
        <w:rPr>
          <w:lang w:val="en-US"/>
        </w:rPr>
        <w:t>(Glasser et al., 2016)</w:t>
      </w:r>
      <w:r>
        <w:rPr>
          <w:rFonts w:asciiTheme="minorHAnsi" w:hAnsiTheme="minorHAnsi"/>
          <w:lang w:val="en-US"/>
        </w:rPr>
        <w:fldChar w:fldCharType="end"/>
      </w:r>
      <w:r>
        <w:rPr>
          <w:rFonts w:asciiTheme="minorHAnsi" w:hAnsiTheme="minorHAnsi"/>
          <w:lang w:val="en-US"/>
        </w:rPr>
        <w:t xml:space="preserve"> parcellation</w:t>
      </w:r>
    </w:p>
    <w:tbl>
      <w:tblPr>
        <w:tblpPr w:leftFromText="141" w:rightFromText="141" w:vertAnchor="text" w:tblpY="1"/>
        <w:tblOverlap w:val="never"/>
        <w:tblW w:w="8664" w:type="dxa"/>
        <w:tblCellMar>
          <w:left w:w="70" w:type="dxa"/>
          <w:right w:w="70" w:type="dxa"/>
        </w:tblCellMar>
        <w:tblLook w:val="04A0" w:firstRow="1" w:lastRow="0" w:firstColumn="1" w:lastColumn="0" w:noHBand="0" w:noVBand="1"/>
      </w:tblPr>
      <w:tblGrid>
        <w:gridCol w:w="1330"/>
        <w:gridCol w:w="928"/>
        <w:gridCol w:w="2412"/>
        <w:gridCol w:w="1152"/>
        <w:gridCol w:w="972"/>
        <w:gridCol w:w="1174"/>
        <w:gridCol w:w="696"/>
      </w:tblGrid>
      <w:tr w:rsidR="00A85A39" w:rsidRPr="00A85A39" w:rsidTr="002D0F75">
        <w:trPr>
          <w:trHeight w:val="804"/>
        </w:trPr>
        <w:tc>
          <w:tcPr>
            <w:tcW w:w="13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RSN</w:t>
            </w:r>
          </w:p>
        </w:tc>
        <w:tc>
          <w:tcPr>
            <w:tcW w:w="928" w:type="dxa"/>
            <w:tcBorders>
              <w:top w:val="single" w:sz="8" w:space="0" w:color="auto"/>
              <w:left w:val="nil"/>
              <w:bottom w:val="single" w:sz="8"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Region name in atlas</w:t>
            </w:r>
          </w:p>
        </w:tc>
        <w:tc>
          <w:tcPr>
            <w:tcW w:w="2412" w:type="dxa"/>
            <w:tcBorders>
              <w:top w:val="single" w:sz="8" w:space="0" w:color="auto"/>
              <w:left w:val="nil"/>
              <w:bottom w:val="single" w:sz="8"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Full name</w:t>
            </w:r>
          </w:p>
        </w:tc>
        <w:tc>
          <w:tcPr>
            <w:tcW w:w="1152" w:type="dxa"/>
            <w:tcBorders>
              <w:top w:val="single" w:sz="8" w:space="0" w:color="auto"/>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OverlapLH</w:t>
            </w:r>
          </w:p>
        </w:tc>
        <w:tc>
          <w:tcPr>
            <w:tcW w:w="972" w:type="dxa"/>
            <w:tcBorders>
              <w:top w:val="single" w:sz="8" w:space="0" w:color="auto"/>
              <w:left w:val="nil"/>
              <w:bottom w:val="single" w:sz="8"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Effect sizes left</w:t>
            </w:r>
          </w:p>
        </w:tc>
        <w:tc>
          <w:tcPr>
            <w:tcW w:w="1174" w:type="dxa"/>
            <w:tcBorders>
              <w:top w:val="single" w:sz="8" w:space="0" w:color="auto"/>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OverlapRH</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b/>
                <w:bCs/>
                <w:color w:val="auto"/>
                <w:sz w:val="20"/>
                <w:szCs w:val="20"/>
                <w:lang w:val="en-US" w:eastAsia="zh-TW"/>
              </w:rPr>
            </w:pPr>
            <w:r w:rsidRPr="009D7C7F">
              <w:rPr>
                <w:rFonts w:ascii="Arial" w:eastAsia="Times New Roman" w:hAnsi="Arial" w:cs="Arial"/>
                <w:b/>
                <w:bCs/>
                <w:color w:val="auto"/>
                <w:sz w:val="20"/>
                <w:szCs w:val="20"/>
                <w:lang w:val="en-US" w:eastAsia="zh-TW"/>
              </w:rPr>
              <w:t>Effect size right</w:t>
            </w:r>
          </w:p>
        </w:tc>
      </w:tr>
      <w:tr w:rsidR="00A85A39" w:rsidRPr="00A85A39"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Primary Motor</w:t>
            </w:r>
            <w:r w:rsidRPr="009D7C7F">
              <w:rPr>
                <w:rFonts w:ascii="Arial" w:eastAsia="Times New Roman" w:hAnsi="Arial" w:cs="Arial"/>
                <w:color w:val="auto"/>
                <w:sz w:val="20"/>
                <w:szCs w:val="20"/>
                <w:lang w:val="en-US" w:eastAsia="zh-TW"/>
              </w:rPr>
              <w:br/>
              <w:t>Cortex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47.8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0.82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47.7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0.78</w:t>
            </w:r>
          </w:p>
        </w:tc>
      </w:tr>
      <w:tr w:rsidR="00A85A39" w:rsidRPr="00A85A39"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3b</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Primary Sensory</w:t>
            </w:r>
            <w:r w:rsidRPr="009D7C7F">
              <w:rPr>
                <w:rFonts w:ascii="Arial" w:eastAsia="Times New Roman" w:hAnsi="Arial" w:cs="Arial"/>
                <w:color w:val="auto"/>
                <w:sz w:val="20"/>
                <w:szCs w:val="20"/>
                <w:lang w:val="en-US" w:eastAsia="zh-TW"/>
              </w:rPr>
              <w:br/>
              <w:t>Cortex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50.4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52.9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0.79</w:t>
            </w:r>
          </w:p>
        </w:tc>
      </w:tr>
      <w:tr w:rsidR="00A85A39" w:rsidRPr="00A85A39"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Primary Auditory</w:t>
            </w:r>
            <w:r w:rsidRPr="009D7C7F">
              <w:rPr>
                <w:rFonts w:ascii="Arial" w:eastAsia="Times New Roman" w:hAnsi="Arial" w:cs="Arial"/>
                <w:color w:val="auto"/>
                <w:sz w:val="20"/>
                <w:szCs w:val="20"/>
                <w:lang w:val="en-US" w:eastAsia="zh-TW"/>
              </w:rPr>
              <w:br/>
              <w:t>Cortex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61.8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64.8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0.61</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5m</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5m</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62.0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7.0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0.46</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5mv</w:t>
            </w:r>
          </w:p>
        </w:tc>
        <w:tc>
          <w:tcPr>
            <w:tcW w:w="2412" w:type="dxa"/>
            <w:tcBorders>
              <w:top w:val="nil"/>
              <w:left w:val="nil"/>
              <w:bottom w:val="nil"/>
              <w:right w:val="nil"/>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5 medio vental</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15.8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0.48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24dd</w:t>
            </w:r>
          </w:p>
        </w:tc>
        <w:tc>
          <w:tcPr>
            <w:tcW w:w="2412" w:type="dxa"/>
            <w:tcBorders>
              <w:top w:val="single" w:sz="4" w:space="0" w:color="auto"/>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Dorsal Area 24d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30.7</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71.5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0.67</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24dv</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Ventral Area 24d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0.37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25.7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0.54</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1</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1</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53.2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38.2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0.75</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22.6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1.0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0.39</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3a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45.5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57.6</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0.77</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6d</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Dorsal area 6</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59.4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62.7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0.71</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6mp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6mp</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27.9</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0.56</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24.8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0.59</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6v</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Ventral Area 6</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9.9</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0.49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15.1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0.45</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43</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43</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79.0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37.8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0.61</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OP4</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OP4/PV</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64.2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0.61</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35.3</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0.50</w:t>
            </w:r>
          </w:p>
        </w:tc>
      </w:tr>
      <w:tr w:rsidR="00A85A39" w:rsidRPr="00A85A39"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OP1</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OP1/SII</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73.6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0.61</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25.9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0.56</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OP2-3</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OP2-3/VS</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29.3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41.2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0.54</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52</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52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25.6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64.2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0.62</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RI</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RetroInsular Cortex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80.4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24.9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0.54</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PFcm</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PFcm</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57.6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40.8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0.51</w:t>
            </w:r>
          </w:p>
        </w:tc>
      </w:tr>
      <w:tr w:rsidR="00A85A39" w:rsidRPr="00A85A39"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TA2</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Area TA2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0.40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47.8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0.66</w:t>
            </w:r>
          </w:p>
        </w:tc>
      </w:tr>
      <w:tr w:rsidR="00A85A39" w:rsidRPr="00A85A39"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FOP2</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Frontal OPercular</w:t>
            </w:r>
            <w:r w:rsidRPr="009D7C7F">
              <w:rPr>
                <w:rFonts w:ascii="Arial" w:eastAsia="Times New Roman" w:hAnsi="Arial" w:cs="Arial"/>
                <w:color w:val="auto"/>
                <w:sz w:val="20"/>
                <w:szCs w:val="20"/>
                <w:lang w:val="en-US" w:eastAsia="zh-TW"/>
              </w:rPr>
              <w:br/>
              <w:t>Area 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1.3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0.34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29.8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0.54</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PBelt</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ParaBelt 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61.2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74.5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0.65</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A5</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Auditory 5 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19.0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36.5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0.79</w:t>
            </w:r>
          </w:p>
        </w:tc>
      </w:tr>
      <w:tr w:rsidR="00A85A39" w:rsidRPr="00A85A39"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Ig</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Insular Granular</w:t>
            </w:r>
            <w:r w:rsidRPr="009D7C7F">
              <w:rPr>
                <w:rFonts w:ascii="Arial" w:eastAsia="Times New Roman" w:hAnsi="Arial" w:cs="Arial"/>
                <w:color w:val="auto"/>
                <w:sz w:val="20"/>
                <w:szCs w:val="20"/>
                <w:lang w:val="en-US" w:eastAsia="zh-TW"/>
              </w:rPr>
              <w:br/>
              <w:t>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42.3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83.0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0.63</w:t>
            </w:r>
          </w:p>
        </w:tc>
      </w:tr>
      <w:tr w:rsidR="00A85A39" w:rsidRPr="00A85A39"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Sensorimotor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MBelt</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Medial Belt 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38.5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0.57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83.9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0.73</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val="en-US" w:eastAsia="zh-TW"/>
              </w:rPr>
              <w:t>Sensorimoto</w:t>
            </w:r>
            <w:r w:rsidRPr="009D7C7F">
              <w:rPr>
                <w:rFonts w:ascii="Arial" w:eastAsia="Times New Roman" w:hAnsi="Arial" w:cs="Arial"/>
                <w:color w:val="auto"/>
                <w:sz w:val="20"/>
                <w:szCs w:val="20"/>
                <w:lang w:eastAsia="zh-TW"/>
              </w:rPr>
              <w:t>r</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LBelt</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Lateral Belt 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49.9</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43.1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0.59</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Sensorimotor</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A4</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Auditory 4 Complex</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20.7</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47.3</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0.63</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V1</w:t>
            </w:r>
          </w:p>
        </w:tc>
        <w:tc>
          <w:tcPr>
            <w:tcW w:w="241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Primary Visual Cortex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69.1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53.8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0.56</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V6</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Sixth 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64.6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59.2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V2</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Second 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51.2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0.61</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56.1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V3</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Third 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49.1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49.4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0.64</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V4</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Fourth 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32.2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29.5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0.64</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V8</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Eighth 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20.9</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80.1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0.59</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V3A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V3A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66.4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95.6</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V7</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Seventh 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57.7</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89.9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FFC</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Fusiform Face</w:t>
            </w:r>
            <w:r w:rsidRPr="009D7C7F">
              <w:rPr>
                <w:rFonts w:ascii="Arial" w:eastAsia="Times New Roman" w:hAnsi="Arial" w:cs="Arial"/>
                <w:color w:val="auto"/>
                <w:sz w:val="20"/>
                <w:szCs w:val="20"/>
                <w:lang w:eastAsia="zh-TW"/>
              </w:rPr>
              <w:br/>
              <w:t>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0.72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V3B</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V3B</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80.1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13.5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0.43</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lastRenderedPageBreak/>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LO2</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Lateral Occipital</w:t>
            </w:r>
            <w:r w:rsidRPr="009D7C7F">
              <w:rPr>
                <w:rFonts w:ascii="Arial" w:eastAsia="Times New Roman" w:hAnsi="Arial" w:cs="Arial"/>
                <w:color w:val="auto"/>
                <w:sz w:val="20"/>
                <w:szCs w:val="20"/>
                <w:lang w:eastAsia="zh-TW"/>
              </w:rPr>
              <w:br/>
              <w:t>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21.8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0.40</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PIT</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Posterior</w:t>
            </w:r>
            <w:r w:rsidRPr="009D7C7F">
              <w:rPr>
                <w:rFonts w:ascii="Arial" w:eastAsia="Times New Roman" w:hAnsi="Arial" w:cs="Arial"/>
                <w:color w:val="auto"/>
                <w:sz w:val="20"/>
                <w:szCs w:val="20"/>
                <w:lang w:eastAsia="zh-TW"/>
              </w:rPr>
              <w:br/>
              <w:t>InferoTemporal</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51.1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0.53</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MT</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Middle Temporal</w:t>
            </w:r>
            <w:r w:rsidRPr="009D7C7F">
              <w:rPr>
                <w:rFonts w:ascii="Arial" w:eastAsia="Times New Roman" w:hAnsi="Arial" w:cs="Arial"/>
                <w:color w:val="auto"/>
                <w:sz w:val="20"/>
                <w:szCs w:val="20"/>
                <w:lang w:eastAsia="zh-TW"/>
              </w:rPr>
              <w:br/>
              <w:t>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26.7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0.48</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PreS</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PreSubiculum</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ProS</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ProStriate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69.0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44.9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0.54</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DVT</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Dorsal Transitional</w:t>
            </w:r>
            <w:r w:rsidRPr="009D7C7F">
              <w:rPr>
                <w:rFonts w:ascii="Arial" w:eastAsia="Times New Roman" w:hAnsi="Arial" w:cs="Arial"/>
                <w:color w:val="auto"/>
                <w:sz w:val="20"/>
                <w:szCs w:val="20"/>
                <w:lang w:eastAsia="zh-TW"/>
              </w:rPr>
              <w:br/>
              <w:t>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25.6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79.1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V6A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V6A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44.4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96.7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VMV1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VentroMedial Visual</w:t>
            </w:r>
            <w:r w:rsidRPr="009D7C7F">
              <w:rPr>
                <w:rFonts w:ascii="Arial" w:eastAsia="Times New Roman" w:hAnsi="Arial" w:cs="Arial"/>
                <w:color w:val="auto"/>
                <w:sz w:val="20"/>
                <w:szCs w:val="20"/>
                <w:lang w:eastAsia="zh-TW"/>
              </w:rPr>
              <w:br/>
              <w:t>Area 1</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0.46</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VMV3</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VentroMedial Visual</w:t>
            </w:r>
            <w:r w:rsidRPr="009D7C7F">
              <w:rPr>
                <w:rFonts w:ascii="Arial" w:eastAsia="Times New Roman" w:hAnsi="Arial" w:cs="Arial"/>
                <w:color w:val="auto"/>
                <w:sz w:val="20"/>
                <w:szCs w:val="20"/>
                <w:lang w:eastAsia="zh-TW"/>
              </w:rPr>
              <w:br/>
              <w:t>Area 3</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80.1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0.59</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V3CD</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V3CD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0.31</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LO3</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Lateral Occipital</w:t>
            </w:r>
            <w:r w:rsidRPr="009D7C7F">
              <w:rPr>
                <w:rFonts w:ascii="Arial" w:eastAsia="Times New Roman" w:hAnsi="Arial" w:cs="Arial"/>
                <w:color w:val="auto"/>
                <w:sz w:val="20"/>
                <w:szCs w:val="20"/>
                <w:lang w:eastAsia="zh-TW"/>
              </w:rPr>
              <w:br/>
              <w:t>3</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17.0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0.38</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VMV2</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VentroMedial Visual</w:t>
            </w:r>
            <w:r w:rsidRPr="009D7C7F">
              <w:rPr>
                <w:rFonts w:ascii="Arial" w:eastAsia="Times New Roman" w:hAnsi="Arial" w:cs="Arial"/>
                <w:color w:val="auto"/>
                <w:sz w:val="20"/>
                <w:szCs w:val="20"/>
                <w:lang w:eastAsia="zh-TW"/>
              </w:rPr>
              <w:br/>
              <w:t>Area 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28.0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46.5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0.59</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Visual</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VVC</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Ventral Visual</w:t>
            </w:r>
            <w:r w:rsidRPr="009D7C7F">
              <w:rPr>
                <w:rFonts w:ascii="Arial" w:eastAsia="Times New Roman" w:hAnsi="Arial" w:cs="Arial"/>
                <w:color w:val="auto"/>
                <w:sz w:val="20"/>
                <w:szCs w:val="20"/>
                <w:lang w:eastAsia="zh-TW"/>
              </w:rPr>
              <w:br/>
              <w:t>Complex</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25.2</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0.67</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31.9</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0.64</w:t>
            </w:r>
          </w:p>
        </w:tc>
      </w:tr>
      <w:tr w:rsidR="00A85A39" w:rsidRPr="009D7C7F" w:rsidTr="002D0F75">
        <w:trPr>
          <w:trHeight w:val="540"/>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RSC</w:t>
            </w:r>
          </w:p>
        </w:tc>
        <w:tc>
          <w:tcPr>
            <w:tcW w:w="2412" w:type="dxa"/>
            <w:tcBorders>
              <w:top w:val="nil"/>
              <w:left w:val="nil"/>
              <w:bottom w:val="single" w:sz="8"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RetroSplenial</w:t>
            </w:r>
            <w:r w:rsidRPr="009D7C7F">
              <w:rPr>
                <w:rFonts w:ascii="Arial" w:eastAsia="Times New Roman" w:hAnsi="Arial" w:cs="Arial"/>
                <w:color w:val="auto"/>
                <w:sz w:val="20"/>
                <w:szCs w:val="20"/>
                <w:lang w:eastAsia="zh-TW"/>
              </w:rPr>
              <w:br/>
              <w:t>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56.0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0.75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63.2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0.66</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SFROI</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Superior Frontal</w:t>
            </w:r>
            <w:r w:rsidRPr="009D7C7F">
              <w:rPr>
                <w:rFonts w:ascii="Arial" w:eastAsia="Times New Roman" w:hAnsi="Arial" w:cs="Arial"/>
                <w:color w:val="auto"/>
                <w:sz w:val="20"/>
                <w:szCs w:val="20"/>
                <w:lang w:eastAsia="zh-TW"/>
              </w:rPr>
              <w:br/>
              <w:t>Language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26.2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24.7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0.51</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7m</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7m</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13.0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0.46</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POS1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Parieto-Occipital</w:t>
            </w:r>
            <w:r w:rsidRPr="009D7C7F">
              <w:rPr>
                <w:rFonts w:ascii="Arial" w:eastAsia="Times New Roman" w:hAnsi="Arial" w:cs="Arial"/>
                <w:color w:val="auto"/>
                <w:sz w:val="20"/>
                <w:szCs w:val="20"/>
                <w:lang w:eastAsia="zh-TW"/>
              </w:rPr>
              <w:br/>
              <w:t>Sulcus Area 1</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55.4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47.5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23d</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23d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13.7</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34.1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0.43</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v23ab</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ventral 23 a+b</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55.1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0.51</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37.4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0.53</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d23ab</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dorsal 23 a+b</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38.6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51.9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31pv</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31p ventral</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0.35</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p32</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p32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0.44</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10r</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10r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17.8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8BROI</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8B Lateral</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16.7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0.53</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10d</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10d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21.2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36.8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STGa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STGa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12.0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STSda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STSd anterior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41.1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0.79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0.61</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STSdp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STSd posterior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30.1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STSvp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STSv posterior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12.5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TE1a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TE1 anterior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4.9</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0.34</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PGi</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PGi</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31pd</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31pd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15.9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STSva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STSv anterior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16.0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15.5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DMN</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TE1m</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TE1 Middle</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23.5</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0.54</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55b</w:t>
            </w:r>
          </w:p>
        </w:tc>
        <w:tc>
          <w:tcPr>
            <w:tcW w:w="241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55b</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18.8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58.7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0.63</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PS</w:t>
            </w:r>
            <w:r>
              <w:rPr>
                <w:rFonts w:ascii="Arial" w:eastAsia="Times New Roman" w:hAnsi="Arial" w:cs="Arial"/>
                <w:color w:val="auto"/>
                <w:sz w:val="20"/>
                <w:szCs w:val="20"/>
                <w:lang w:eastAsia="zh-TW"/>
              </w:rPr>
              <w:t>L</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PeriSylvian Language</w:t>
            </w:r>
            <w:r w:rsidRPr="009D7C7F">
              <w:rPr>
                <w:rFonts w:ascii="Arial" w:eastAsia="Times New Roman" w:hAnsi="Arial" w:cs="Arial"/>
                <w:color w:val="auto"/>
                <w:sz w:val="20"/>
                <w:szCs w:val="20"/>
                <w:lang w:eastAsia="zh-TW"/>
              </w:rPr>
              <w:br/>
              <w:t>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6.6</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lastRenderedPageBreak/>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STV</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Superior Temporal</w:t>
            </w:r>
            <w:r w:rsidRPr="009D7C7F">
              <w:rPr>
                <w:rFonts w:ascii="Arial" w:eastAsia="Times New Roman" w:hAnsi="Arial" w:cs="Arial"/>
                <w:color w:val="auto"/>
                <w:sz w:val="20"/>
                <w:szCs w:val="20"/>
                <w:lang w:eastAsia="zh-TW"/>
              </w:rPr>
              <w:br/>
              <w:t>Visual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19.9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5l</w:t>
            </w:r>
          </w:p>
        </w:tc>
        <w:tc>
          <w:tcPr>
            <w:tcW w:w="2412" w:type="dxa"/>
            <w:tcBorders>
              <w:top w:val="nil"/>
              <w:left w:val="nil"/>
              <w:bottom w:val="nil"/>
              <w:right w:val="nil"/>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5l</w:t>
            </w:r>
          </w:p>
        </w:tc>
        <w:tc>
          <w:tcPr>
            <w:tcW w:w="1152" w:type="dxa"/>
            <w:tcBorders>
              <w:top w:val="nil"/>
              <w:left w:val="single" w:sz="4" w:space="0" w:color="auto"/>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23c</w:t>
            </w:r>
          </w:p>
        </w:tc>
        <w:tc>
          <w:tcPr>
            <w:tcW w:w="2412" w:type="dxa"/>
            <w:tcBorders>
              <w:top w:val="single" w:sz="4" w:space="0" w:color="auto"/>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23c</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32.2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0.54</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SCEF</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val="en-US" w:eastAsia="zh-TW"/>
              </w:rPr>
            </w:pPr>
            <w:r w:rsidRPr="009D7C7F">
              <w:rPr>
                <w:rFonts w:ascii="Arial" w:eastAsia="Times New Roman" w:hAnsi="Arial" w:cs="Arial"/>
                <w:color w:val="auto"/>
                <w:sz w:val="20"/>
                <w:szCs w:val="20"/>
                <w:lang w:val="en-US" w:eastAsia="zh-TW"/>
              </w:rPr>
              <w:t>Supplementary and</w:t>
            </w:r>
            <w:r w:rsidRPr="009D7C7F">
              <w:rPr>
                <w:rFonts w:ascii="Arial" w:eastAsia="Times New Roman" w:hAnsi="Arial" w:cs="Arial"/>
                <w:color w:val="auto"/>
                <w:sz w:val="20"/>
                <w:szCs w:val="20"/>
                <w:lang w:val="en-US" w:eastAsia="zh-TW"/>
              </w:rPr>
              <w:br/>
              <w:t>Cingulate Eye Field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53.8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0.70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73.3</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0.68</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6ma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6m anterior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12.3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21.3</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0.51</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p24pr</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Posterior 24</w:t>
            </w:r>
            <w:r w:rsidRPr="009D7C7F">
              <w:rPr>
                <w:rFonts w:ascii="Arial" w:eastAsia="Times New Roman" w:hAnsi="Arial" w:cs="Arial"/>
                <w:color w:val="auto"/>
                <w:sz w:val="20"/>
                <w:szCs w:val="20"/>
                <w:lang w:eastAsia="zh-TW"/>
              </w:rPr>
              <w:br/>
              <w:t>prime</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9.5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0.36</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38.8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0.48</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p32pr</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p32 prime</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21.5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6r</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Rostral Area 6</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0.56</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22.9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PoI2</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Posterior Insular</w:t>
            </w:r>
            <w:r w:rsidRPr="009D7C7F">
              <w:rPr>
                <w:rFonts w:ascii="Arial" w:eastAsia="Times New Roman" w:hAnsi="Arial" w:cs="Arial"/>
                <w:color w:val="auto"/>
                <w:sz w:val="20"/>
                <w:szCs w:val="20"/>
                <w:lang w:eastAsia="zh-TW"/>
              </w:rPr>
              <w:br/>
              <w:t>Area 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0.41</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36.4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0.67</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FOP4</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Frontal OPercular</w:t>
            </w:r>
            <w:r w:rsidRPr="009D7C7F">
              <w:rPr>
                <w:rFonts w:ascii="Arial" w:eastAsia="Times New Roman" w:hAnsi="Arial" w:cs="Arial"/>
                <w:color w:val="auto"/>
                <w:sz w:val="20"/>
                <w:szCs w:val="20"/>
                <w:lang w:eastAsia="zh-TW"/>
              </w:rPr>
              <w:br/>
              <w:t>Area 4</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14.2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MI</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Middle Insular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21.1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FOP1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Frontal OPercular</w:t>
            </w:r>
            <w:r w:rsidRPr="009D7C7F">
              <w:rPr>
                <w:rFonts w:ascii="Arial" w:eastAsia="Times New Roman" w:hAnsi="Arial" w:cs="Arial"/>
                <w:color w:val="auto"/>
                <w:sz w:val="20"/>
                <w:szCs w:val="20"/>
                <w:lang w:eastAsia="zh-TW"/>
              </w:rPr>
              <w:br/>
              <w:t>Area 1</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81.5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0.62</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FOP3</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Frontal OPercular</w:t>
            </w:r>
            <w:r w:rsidRPr="009D7C7F">
              <w:rPr>
                <w:rFonts w:ascii="Arial" w:eastAsia="Times New Roman" w:hAnsi="Arial" w:cs="Arial"/>
                <w:color w:val="auto"/>
                <w:sz w:val="20"/>
                <w:szCs w:val="20"/>
                <w:lang w:eastAsia="zh-TW"/>
              </w:rPr>
              <w:br/>
              <w:t>Area 3</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r>
      <w:tr w:rsidR="00A85A39" w:rsidRPr="009D7C7F" w:rsidTr="002D0F75">
        <w:trPr>
          <w:trHeight w:val="792"/>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TPOJ1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w:t>
            </w:r>
            <w:r w:rsidRPr="009D7C7F">
              <w:rPr>
                <w:rFonts w:ascii="Arial" w:eastAsia="Times New Roman" w:hAnsi="Arial" w:cs="Arial"/>
                <w:color w:val="auto"/>
                <w:sz w:val="20"/>
                <w:szCs w:val="20"/>
                <w:lang w:eastAsia="zh-TW"/>
              </w:rPr>
              <w:br/>
              <w:t>TemporoParietoOcci</w:t>
            </w:r>
            <w:r w:rsidRPr="009D7C7F">
              <w:rPr>
                <w:rFonts w:ascii="Arial" w:eastAsia="Times New Roman" w:hAnsi="Arial" w:cs="Arial"/>
                <w:color w:val="auto"/>
                <w:sz w:val="20"/>
                <w:szCs w:val="20"/>
                <w:lang w:eastAsia="zh-TW"/>
              </w:rPr>
              <w:br/>
              <w:t>pital Junction 1</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PFop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PF opercular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30.5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0.33</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Saliency</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PoI1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Posterior</w:t>
            </w:r>
            <w:r w:rsidRPr="009D7C7F">
              <w:rPr>
                <w:rFonts w:ascii="Arial" w:eastAsia="Times New Roman" w:hAnsi="Arial" w:cs="Arial"/>
                <w:color w:val="auto"/>
                <w:sz w:val="20"/>
                <w:szCs w:val="20"/>
                <w:lang w:eastAsia="zh-TW"/>
              </w:rPr>
              <w:br/>
              <w:t>Insular 1</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15.5</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POS2</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Parieto-Occipital</w:t>
            </w:r>
            <w:r w:rsidRPr="009D7C7F">
              <w:rPr>
                <w:rFonts w:ascii="Arial" w:eastAsia="Times New Roman" w:hAnsi="Arial" w:cs="Arial"/>
                <w:color w:val="auto"/>
                <w:sz w:val="20"/>
                <w:szCs w:val="20"/>
                <w:lang w:eastAsia="zh-TW"/>
              </w:rPr>
              <w:br/>
              <w:t>Sulcus Area 2</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79.4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0.57</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7Pm</w:t>
            </w:r>
          </w:p>
        </w:tc>
        <w:tc>
          <w:tcPr>
            <w:tcW w:w="241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Medial Area 7P</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18.8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0.35</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8BM</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8BM</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44</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44</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12.9</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0.50</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IFJa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IFJa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IFSp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IFSp</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47.8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0.48</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p9-46v</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posterior 9-46v</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9.1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a9-46v</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anterior 9-46v</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44.8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9-46d</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9-46d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6.7</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0.53</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a10p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anterior 10p</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43.1</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0.74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11ROI</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11l</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8.3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i6-8</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Inferior 6-8</w:t>
            </w:r>
            <w:r w:rsidRPr="009D7C7F">
              <w:rPr>
                <w:rFonts w:ascii="Arial" w:eastAsia="Times New Roman" w:hAnsi="Arial" w:cs="Arial"/>
                <w:color w:val="auto"/>
                <w:sz w:val="20"/>
                <w:szCs w:val="20"/>
                <w:lang w:eastAsia="zh-TW"/>
              </w:rPr>
              <w:br/>
              <w:t>Transitional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2.6</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9.5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0.40</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s6-8</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Superior 6-8</w:t>
            </w:r>
            <w:r w:rsidRPr="009D7C7F">
              <w:rPr>
                <w:rFonts w:ascii="Arial" w:eastAsia="Times New Roman" w:hAnsi="Arial" w:cs="Arial"/>
                <w:color w:val="auto"/>
                <w:sz w:val="20"/>
                <w:szCs w:val="20"/>
                <w:lang w:eastAsia="zh-TW"/>
              </w:rPr>
              <w:br/>
              <w:t>Transitional 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0.53</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TE1p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TE1 posterior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10.4</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0.47</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31a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31a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44.7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0.52</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Control</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p10p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posterior 10p</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7.8</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0.45</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FEF</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Frontal Eye Fields</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29.8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52.7</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0.62</w:t>
            </w:r>
          </w:p>
        </w:tc>
      </w:tr>
      <w:tr w:rsidR="00A85A39" w:rsidRPr="009D7C7F" w:rsidTr="002D0F75">
        <w:trPr>
          <w:trHeight w:val="276"/>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PEF</w:t>
            </w:r>
          </w:p>
        </w:tc>
        <w:tc>
          <w:tcPr>
            <w:tcW w:w="241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Premotor Eye Field</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0.44</w:t>
            </w:r>
          </w:p>
        </w:tc>
      </w:tr>
      <w:tr w:rsidR="00A85A39" w:rsidRPr="009D7C7F" w:rsidTr="002D0F75">
        <w:trPr>
          <w:trHeight w:val="540"/>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IPS1</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IntraParietal Sulcus</w:t>
            </w:r>
            <w:r w:rsidRPr="009D7C7F">
              <w:rPr>
                <w:rFonts w:ascii="Arial" w:eastAsia="Times New Roman" w:hAnsi="Arial" w:cs="Arial"/>
                <w:color w:val="auto"/>
                <w:sz w:val="20"/>
                <w:szCs w:val="20"/>
                <w:lang w:eastAsia="zh-TW"/>
              </w:rPr>
              <w:br/>
              <w:t>Area 1</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0.8</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25.8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lastRenderedPageBreak/>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PCV</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PreCuneus Visual</w:t>
            </w:r>
            <w:r w:rsidRPr="009D7C7F">
              <w:rPr>
                <w:rFonts w:ascii="Arial" w:eastAsia="Times New Roman" w:hAnsi="Arial" w:cs="Arial"/>
                <w:color w:val="auto"/>
                <w:sz w:val="20"/>
                <w:szCs w:val="20"/>
                <w:lang w:eastAsia="zh-TW"/>
              </w:rPr>
              <w:br/>
              <w:t>Area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16.4</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57.1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0.55</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7Am</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Medial Area 7A</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26.5</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0.48</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38.2</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0.42</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7PROI</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Lateral Area 7P</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12.2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5.8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0.17</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7PC</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7PC</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11.0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528"/>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VIP</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Ventral IntraParietal</w:t>
            </w:r>
            <w:r w:rsidRPr="009D7C7F">
              <w:rPr>
                <w:rFonts w:ascii="Arial" w:eastAsia="Times New Roman" w:hAnsi="Arial" w:cs="Arial"/>
                <w:color w:val="auto"/>
                <w:sz w:val="20"/>
                <w:szCs w:val="20"/>
                <w:lang w:eastAsia="zh-TW"/>
              </w:rPr>
              <w:br/>
              <w:t>Complex</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39.2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0.49</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6a</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6 anterior</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13.3</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0.52</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0.46</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PFt</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PFt</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1.7</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0.34</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3.8</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0.29</w:t>
            </w:r>
          </w:p>
        </w:tc>
      </w:tr>
      <w:tr w:rsidR="00A85A39" w:rsidRPr="009D7C7F" w:rsidTr="002D0F75">
        <w:trPr>
          <w:trHeight w:val="804"/>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TPOJ3</w:t>
            </w:r>
          </w:p>
        </w:tc>
        <w:tc>
          <w:tcPr>
            <w:tcW w:w="2412" w:type="dxa"/>
            <w:tcBorders>
              <w:top w:val="nil"/>
              <w:left w:val="nil"/>
              <w:bottom w:val="single" w:sz="4" w:space="0" w:color="auto"/>
              <w:right w:val="single" w:sz="4" w:space="0" w:color="auto"/>
            </w:tcBorders>
            <w:shd w:val="clear" w:color="auto" w:fill="auto"/>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w:t>
            </w:r>
            <w:r w:rsidRPr="009D7C7F">
              <w:rPr>
                <w:rFonts w:ascii="Arial" w:eastAsia="Times New Roman" w:hAnsi="Arial" w:cs="Arial"/>
                <w:color w:val="auto"/>
                <w:sz w:val="20"/>
                <w:szCs w:val="20"/>
                <w:lang w:eastAsia="zh-TW"/>
              </w:rPr>
              <w:br/>
              <w:t>TemporoParietoOcci</w:t>
            </w:r>
            <w:r w:rsidRPr="009D7C7F">
              <w:rPr>
                <w:rFonts w:ascii="Arial" w:eastAsia="Times New Roman" w:hAnsi="Arial" w:cs="Arial"/>
                <w:color w:val="auto"/>
                <w:sz w:val="20"/>
                <w:szCs w:val="20"/>
                <w:lang w:eastAsia="zh-TW"/>
              </w:rPr>
              <w:br/>
              <w:t>pital Junction 3</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36.1</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0.56</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PGp</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PGp</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17.5</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0.48</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Attention</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IP0</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IntraParietal 0</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12.2</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0.34</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2.4</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0.42</w:t>
            </w:r>
          </w:p>
        </w:tc>
      </w:tr>
      <w:tr w:rsidR="00A85A39" w:rsidRPr="009D7C7F" w:rsidTr="002D0F75">
        <w:trPr>
          <w:trHeight w:val="264"/>
        </w:trPr>
        <w:tc>
          <w:tcPr>
            <w:tcW w:w="1330" w:type="dxa"/>
            <w:tcBorders>
              <w:top w:val="nil"/>
              <w:left w:val="single" w:sz="8" w:space="0" w:color="auto"/>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Limbic</w:t>
            </w:r>
          </w:p>
        </w:tc>
        <w:tc>
          <w:tcPr>
            <w:tcW w:w="928"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10v</w:t>
            </w:r>
          </w:p>
        </w:tc>
        <w:tc>
          <w:tcPr>
            <w:tcW w:w="241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Area 10v</w:t>
            </w:r>
          </w:p>
        </w:tc>
        <w:tc>
          <w:tcPr>
            <w:tcW w:w="115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4.2</w:t>
            </w:r>
          </w:p>
        </w:tc>
        <w:tc>
          <w:tcPr>
            <w:tcW w:w="972"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0.35</w:t>
            </w:r>
          </w:p>
        </w:tc>
        <w:tc>
          <w:tcPr>
            <w:tcW w:w="1174" w:type="dxa"/>
            <w:tcBorders>
              <w:top w:val="nil"/>
              <w:left w:val="nil"/>
              <w:bottom w:val="single" w:sz="4"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6.0</w:t>
            </w:r>
          </w:p>
        </w:tc>
        <w:tc>
          <w:tcPr>
            <w:tcW w:w="696" w:type="dxa"/>
            <w:tcBorders>
              <w:top w:val="nil"/>
              <w:left w:val="nil"/>
              <w:bottom w:val="single" w:sz="4"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0.40</w:t>
            </w:r>
          </w:p>
        </w:tc>
      </w:tr>
      <w:tr w:rsidR="00A85A39" w:rsidRPr="009D7C7F" w:rsidTr="002D0F75">
        <w:trPr>
          <w:trHeight w:val="276"/>
        </w:trPr>
        <w:tc>
          <w:tcPr>
            <w:tcW w:w="1330" w:type="dxa"/>
            <w:tcBorders>
              <w:top w:val="nil"/>
              <w:left w:val="single" w:sz="8" w:space="0" w:color="auto"/>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Limbic</w:t>
            </w:r>
          </w:p>
        </w:tc>
        <w:tc>
          <w:tcPr>
            <w:tcW w:w="928"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10pp</w:t>
            </w:r>
          </w:p>
        </w:tc>
        <w:tc>
          <w:tcPr>
            <w:tcW w:w="241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Polar 10p</w:t>
            </w:r>
          </w:p>
        </w:tc>
        <w:tc>
          <w:tcPr>
            <w:tcW w:w="115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30.2</w:t>
            </w:r>
          </w:p>
        </w:tc>
        <w:tc>
          <w:tcPr>
            <w:tcW w:w="972"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0.60</w:t>
            </w:r>
          </w:p>
        </w:tc>
        <w:tc>
          <w:tcPr>
            <w:tcW w:w="1174" w:type="dxa"/>
            <w:tcBorders>
              <w:top w:val="nil"/>
              <w:left w:val="nil"/>
              <w:bottom w:val="single" w:sz="8" w:space="0" w:color="auto"/>
              <w:right w:val="single" w:sz="4"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0.0</w:t>
            </w:r>
          </w:p>
        </w:tc>
        <w:tc>
          <w:tcPr>
            <w:tcW w:w="696" w:type="dxa"/>
            <w:tcBorders>
              <w:top w:val="nil"/>
              <w:left w:val="nil"/>
              <w:bottom w:val="single" w:sz="8" w:space="0" w:color="auto"/>
              <w:right w:val="single" w:sz="8" w:space="0" w:color="auto"/>
            </w:tcBorders>
            <w:shd w:val="clear" w:color="auto" w:fill="auto"/>
            <w:noWrap/>
            <w:vAlign w:val="center"/>
            <w:hideMark/>
          </w:tcPr>
          <w:p w:rsidR="00A85A39" w:rsidRPr="009D7C7F" w:rsidRDefault="00A85A39" w:rsidP="002D0F75">
            <w:pPr>
              <w:spacing w:after="0" w:line="240" w:lineRule="auto"/>
              <w:jc w:val="center"/>
              <w:rPr>
                <w:rFonts w:ascii="Arial" w:eastAsia="Times New Roman" w:hAnsi="Arial" w:cs="Arial"/>
                <w:color w:val="auto"/>
                <w:sz w:val="20"/>
                <w:szCs w:val="20"/>
                <w:lang w:eastAsia="zh-TW"/>
              </w:rPr>
            </w:pPr>
            <w:r w:rsidRPr="009D7C7F">
              <w:rPr>
                <w:rFonts w:ascii="Arial" w:eastAsia="Times New Roman" w:hAnsi="Arial" w:cs="Arial"/>
                <w:color w:val="auto"/>
                <w:sz w:val="20"/>
                <w:szCs w:val="20"/>
                <w:lang w:eastAsia="zh-TW"/>
              </w:rPr>
              <w:t>0.37</w:t>
            </w:r>
          </w:p>
        </w:tc>
      </w:tr>
    </w:tbl>
    <w:p w:rsidR="00A85A39" w:rsidRPr="00EB7C71" w:rsidRDefault="00A85A39" w:rsidP="00A85A39">
      <w:pPr>
        <w:spacing w:after="0" w:line="240" w:lineRule="auto"/>
        <w:rPr>
          <w:lang w:val="en-US"/>
        </w:rPr>
      </w:pPr>
      <w:r>
        <w:rPr>
          <w:lang w:val="en-US"/>
        </w:rPr>
        <w:br w:type="textWrapping" w:clear="all"/>
      </w:r>
    </w:p>
    <w:p w:rsidR="00A85A39" w:rsidRDefault="00A85A39" w:rsidP="00A85A39"/>
    <w:p w:rsidR="00BA52D4" w:rsidRPr="00A85A39" w:rsidRDefault="00BA52D4" w:rsidP="00A85A39">
      <w:bookmarkStart w:id="0" w:name="_GoBack"/>
      <w:bookmarkEnd w:id="0"/>
    </w:p>
    <w:sectPr w:rsidR="00BA52D4" w:rsidRPr="00A85A39">
      <w:footerReference w:type="default" r:id="rId7"/>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56" w:rsidRDefault="00820356">
      <w:pPr>
        <w:spacing w:after="0" w:line="240" w:lineRule="auto"/>
      </w:pPr>
      <w:r>
        <w:separator/>
      </w:r>
    </w:p>
  </w:endnote>
  <w:endnote w:type="continuationSeparator" w:id="0">
    <w:p w:rsidR="00820356" w:rsidRDefault="0082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jaVu Sans">
    <w:altName w:val="Arial"/>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97434"/>
      <w:docPartObj>
        <w:docPartGallery w:val="Page Numbers (Bottom of Page)"/>
        <w:docPartUnique/>
      </w:docPartObj>
    </w:sdtPr>
    <w:sdtEndPr/>
    <w:sdtContent>
      <w:p w:rsidR="00671E7D" w:rsidRDefault="00BA52D4">
        <w:pPr>
          <w:pStyle w:val="Pieddepage"/>
          <w:jc w:val="right"/>
        </w:pPr>
        <w:r>
          <w:fldChar w:fldCharType="begin"/>
        </w:r>
        <w:r>
          <w:instrText>PAGE</w:instrText>
        </w:r>
        <w:r>
          <w:fldChar w:fldCharType="separate"/>
        </w:r>
        <w:r w:rsidR="00A85A39">
          <w:rPr>
            <w:noProof/>
          </w:rPr>
          <w:t>4</w:t>
        </w:r>
        <w:r>
          <w:fldChar w:fldCharType="end"/>
        </w:r>
      </w:p>
    </w:sdtContent>
  </w:sdt>
  <w:p w:rsidR="00671E7D" w:rsidRDefault="008203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56" w:rsidRDefault="00820356">
      <w:pPr>
        <w:spacing w:after="0" w:line="240" w:lineRule="auto"/>
      </w:pPr>
      <w:r>
        <w:separator/>
      </w:r>
    </w:p>
  </w:footnote>
  <w:footnote w:type="continuationSeparator" w:id="0">
    <w:p w:rsidR="00820356" w:rsidRDefault="0082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5767"/>
    <w:multiLevelType w:val="hybridMultilevel"/>
    <w:tmpl w:val="602C12AC"/>
    <w:lvl w:ilvl="0" w:tplc="66F2A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F23E1A"/>
    <w:multiLevelType w:val="multilevel"/>
    <w:tmpl w:val="56C8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34813"/>
    <w:multiLevelType w:val="hybridMultilevel"/>
    <w:tmpl w:val="EB5839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F635298"/>
    <w:multiLevelType w:val="hybridMultilevel"/>
    <w:tmpl w:val="FFE80ADA"/>
    <w:lvl w:ilvl="0" w:tplc="2B944E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D4"/>
    <w:rsid w:val="00820356"/>
    <w:rsid w:val="00A14884"/>
    <w:rsid w:val="00A3631E"/>
    <w:rsid w:val="00A85A39"/>
    <w:rsid w:val="00BA52D4"/>
    <w:rsid w:val="00EC530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0AC78-A779-45FE-8163-2A7C01F6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D4"/>
    <w:rPr>
      <w:rFonts w:ascii="Calibri" w:eastAsia="Calibri" w:hAnsi="Calibri" w:cs="DejaVu Sans"/>
      <w:color w:val="00000A"/>
      <w:lang w:eastAsia="en-US"/>
    </w:rPr>
  </w:style>
  <w:style w:type="paragraph" w:styleId="Titre1">
    <w:name w:val="heading 1"/>
    <w:basedOn w:val="Normal"/>
    <w:next w:val="Normal"/>
    <w:link w:val="Titre1Car"/>
    <w:qFormat/>
    <w:rsid w:val="00BA52D4"/>
    <w:pPr>
      <w:keepNext/>
      <w:keepLines/>
      <w:spacing w:before="240" w:after="0"/>
      <w:outlineLvl w:val="0"/>
    </w:pPr>
    <w:rPr>
      <w:rFonts w:ascii="Calibri Light" w:eastAsia="PMingLiU" w:hAnsi="Calibri Light"/>
      <w:b/>
      <w:color w:val="2E74B5"/>
      <w:sz w:val="32"/>
      <w:szCs w:val="32"/>
    </w:rPr>
  </w:style>
  <w:style w:type="paragraph" w:styleId="Titre2">
    <w:name w:val="heading 2"/>
    <w:basedOn w:val="Normal"/>
    <w:next w:val="Normal"/>
    <w:link w:val="Titre2Car1"/>
    <w:qFormat/>
    <w:rsid w:val="00BA52D4"/>
    <w:pPr>
      <w:keepNext/>
      <w:keepLines/>
      <w:spacing w:before="40" w:after="0"/>
      <w:outlineLvl w:val="1"/>
    </w:pPr>
    <w:rPr>
      <w:rFonts w:ascii="Calibri Light" w:eastAsia="PMingLiU" w:hAnsi="Calibri Light"/>
      <w:b/>
      <w:color w:val="auto"/>
      <w:sz w:val="26"/>
      <w:szCs w:val="26"/>
    </w:rPr>
  </w:style>
  <w:style w:type="paragraph" w:styleId="Titre3">
    <w:name w:val="heading 3"/>
    <w:basedOn w:val="Normal"/>
    <w:next w:val="Normal"/>
    <w:link w:val="Titre3Car"/>
    <w:rsid w:val="00BA52D4"/>
    <w:pPr>
      <w:spacing w:after="0" w:line="240" w:lineRule="auto"/>
      <w:outlineLvl w:val="2"/>
    </w:pPr>
    <w:rPr>
      <w:rFonts w:asciiTheme="minorHAnsi" w:eastAsia="PMingLiU" w:hAnsiTheme="minorHAnsi"/>
      <w:color w:val="auto"/>
      <w:sz w:val="26"/>
      <w:szCs w:val="26"/>
      <w:lang w:val="en-US"/>
    </w:rPr>
  </w:style>
  <w:style w:type="paragraph" w:styleId="Titre4">
    <w:name w:val="heading 4"/>
    <w:basedOn w:val="Normal"/>
    <w:next w:val="Normal"/>
    <w:link w:val="Titre4Car"/>
    <w:qFormat/>
    <w:rsid w:val="00BA52D4"/>
    <w:pPr>
      <w:keepNext/>
      <w:keepLines/>
      <w:spacing w:before="40" w:after="0"/>
      <w:outlineLvl w:val="3"/>
    </w:pPr>
    <w:rPr>
      <w:rFonts w:ascii="Calibri Light" w:eastAsia="PMingLiU" w:hAnsi="Calibri Light"/>
      <w:i/>
      <w:iCs/>
      <w:color w:val="2E74B5"/>
    </w:rPr>
  </w:style>
  <w:style w:type="paragraph" w:styleId="Titre5">
    <w:name w:val="heading 5"/>
    <w:basedOn w:val="Normal"/>
    <w:next w:val="Normal"/>
    <w:link w:val="Titre5Car"/>
    <w:uiPriority w:val="9"/>
    <w:unhideWhenUsed/>
    <w:qFormat/>
    <w:rsid w:val="00BA52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BA52D4"/>
    <w:rPr>
      <w:rFonts w:ascii="Calibri Light" w:eastAsia="PMingLiU" w:hAnsi="Calibri Light" w:cs="DejaVu Sans"/>
      <w:b/>
      <w:color w:val="2E74B5"/>
      <w:sz w:val="32"/>
      <w:szCs w:val="32"/>
      <w:lang w:eastAsia="en-US"/>
    </w:rPr>
  </w:style>
  <w:style w:type="character" w:customStyle="1" w:styleId="Titre2Car">
    <w:name w:val="Titre 2 Car"/>
    <w:basedOn w:val="Policepardfaut"/>
    <w:qFormat/>
    <w:rsid w:val="00BA52D4"/>
    <w:rPr>
      <w:rFonts w:asciiTheme="majorHAnsi" w:eastAsiaTheme="majorEastAsia" w:hAnsiTheme="majorHAnsi" w:cstheme="majorBidi"/>
      <w:color w:val="2E74B5" w:themeColor="accent1" w:themeShade="BF"/>
      <w:sz w:val="26"/>
      <w:szCs w:val="26"/>
      <w:lang w:eastAsia="en-US"/>
    </w:rPr>
  </w:style>
  <w:style w:type="character" w:customStyle="1" w:styleId="Titre3Car">
    <w:name w:val="Titre 3 Car"/>
    <w:basedOn w:val="Policepardfaut"/>
    <w:link w:val="Titre3"/>
    <w:qFormat/>
    <w:rsid w:val="00BA52D4"/>
    <w:rPr>
      <w:rFonts w:eastAsia="PMingLiU" w:cs="DejaVu Sans"/>
      <w:sz w:val="26"/>
      <w:szCs w:val="26"/>
      <w:lang w:val="en-US" w:eastAsia="en-US"/>
    </w:rPr>
  </w:style>
  <w:style w:type="character" w:customStyle="1" w:styleId="Titre4Car">
    <w:name w:val="Titre 4 Car"/>
    <w:basedOn w:val="Policepardfaut"/>
    <w:link w:val="Titre4"/>
    <w:qFormat/>
    <w:rsid w:val="00BA52D4"/>
    <w:rPr>
      <w:rFonts w:ascii="Calibri Light" w:eastAsia="PMingLiU" w:hAnsi="Calibri Light" w:cs="DejaVu Sans"/>
      <w:i/>
      <w:iCs/>
      <w:color w:val="2E74B5"/>
      <w:lang w:eastAsia="en-US"/>
    </w:rPr>
  </w:style>
  <w:style w:type="character" w:customStyle="1" w:styleId="Titre5Car">
    <w:name w:val="Titre 5 Car"/>
    <w:basedOn w:val="Policepardfaut"/>
    <w:link w:val="Titre5"/>
    <w:uiPriority w:val="9"/>
    <w:qFormat/>
    <w:rsid w:val="00BA52D4"/>
    <w:rPr>
      <w:rFonts w:asciiTheme="majorHAnsi" w:eastAsiaTheme="majorEastAsia" w:hAnsiTheme="majorHAnsi" w:cstheme="majorBidi"/>
      <w:color w:val="2E74B5" w:themeColor="accent1" w:themeShade="BF"/>
      <w:lang w:eastAsia="en-US"/>
    </w:rPr>
  </w:style>
  <w:style w:type="character" w:customStyle="1" w:styleId="InternetLink">
    <w:name w:val="Internet Link"/>
    <w:basedOn w:val="Policepardfaut"/>
    <w:unhideWhenUsed/>
    <w:rsid w:val="00BA52D4"/>
    <w:rPr>
      <w:color w:val="0000FF"/>
      <w:u w:val="single"/>
    </w:rPr>
  </w:style>
  <w:style w:type="character" w:styleId="Marquedecommentaire">
    <w:name w:val="annotation reference"/>
    <w:basedOn w:val="Policepardfaut"/>
    <w:qFormat/>
    <w:rsid w:val="00BA52D4"/>
    <w:rPr>
      <w:sz w:val="16"/>
      <w:szCs w:val="16"/>
    </w:rPr>
  </w:style>
  <w:style w:type="character" w:customStyle="1" w:styleId="CommentaireCar">
    <w:name w:val="Commentaire Car"/>
    <w:basedOn w:val="Policepardfaut"/>
    <w:qFormat/>
    <w:rsid w:val="00BA52D4"/>
    <w:rPr>
      <w:sz w:val="20"/>
      <w:szCs w:val="20"/>
    </w:rPr>
  </w:style>
  <w:style w:type="character" w:customStyle="1" w:styleId="ObjetducommentaireCar">
    <w:name w:val="Objet du commentaire Car"/>
    <w:basedOn w:val="CommentaireCar"/>
    <w:qFormat/>
    <w:rsid w:val="00BA52D4"/>
    <w:rPr>
      <w:b/>
      <w:bCs/>
      <w:sz w:val="20"/>
      <w:szCs w:val="20"/>
    </w:rPr>
  </w:style>
  <w:style w:type="character" w:customStyle="1" w:styleId="TextedebullesCar">
    <w:name w:val="Texte de bulles Car"/>
    <w:basedOn w:val="Policepardfaut"/>
    <w:qFormat/>
    <w:rsid w:val="00BA52D4"/>
    <w:rPr>
      <w:rFonts w:ascii="Segoe UI" w:hAnsi="Segoe UI" w:cs="Segoe UI"/>
      <w:sz w:val="18"/>
      <w:szCs w:val="18"/>
    </w:rPr>
  </w:style>
  <w:style w:type="character" w:customStyle="1" w:styleId="En-tteCar">
    <w:name w:val="En-tête Car"/>
    <w:basedOn w:val="Policepardfaut"/>
    <w:uiPriority w:val="99"/>
    <w:qFormat/>
    <w:rsid w:val="00BA52D4"/>
  </w:style>
  <w:style w:type="character" w:customStyle="1" w:styleId="PieddepageCar">
    <w:name w:val="Pied de page Car"/>
    <w:basedOn w:val="Policepardfaut"/>
    <w:link w:val="Pieddepage"/>
    <w:uiPriority w:val="99"/>
    <w:qFormat/>
    <w:rsid w:val="00BA52D4"/>
  </w:style>
  <w:style w:type="paragraph" w:styleId="Pieddepage">
    <w:name w:val="footer"/>
    <w:basedOn w:val="Normal"/>
    <w:link w:val="PieddepageCar"/>
    <w:uiPriority w:val="99"/>
    <w:unhideWhenUsed/>
    <w:rsid w:val="00BA52D4"/>
    <w:pPr>
      <w:tabs>
        <w:tab w:val="center" w:pos="4536"/>
        <w:tab w:val="right" w:pos="9072"/>
      </w:tabs>
      <w:spacing w:after="0" w:line="240" w:lineRule="auto"/>
    </w:pPr>
    <w:rPr>
      <w:rFonts w:asciiTheme="minorHAnsi" w:eastAsiaTheme="minorEastAsia" w:hAnsiTheme="minorHAnsi" w:cstheme="minorBidi"/>
      <w:color w:val="auto"/>
      <w:lang w:eastAsia="zh-TW"/>
    </w:rPr>
  </w:style>
  <w:style w:type="character" w:customStyle="1" w:styleId="PieddepageCar1">
    <w:name w:val="Pied de page Car1"/>
    <w:basedOn w:val="Policepardfaut"/>
    <w:uiPriority w:val="99"/>
    <w:semiHidden/>
    <w:rsid w:val="00BA52D4"/>
    <w:rPr>
      <w:rFonts w:ascii="Calibri" w:eastAsia="Calibri" w:hAnsi="Calibri" w:cs="DejaVu Sans"/>
      <w:color w:val="00000A"/>
      <w:lang w:eastAsia="en-US"/>
    </w:rPr>
  </w:style>
  <w:style w:type="character" w:customStyle="1" w:styleId="TituloII">
    <w:name w:val="Titulo II"/>
    <w:qFormat/>
    <w:rsid w:val="00BA52D4"/>
    <w:rPr>
      <w:rFonts w:ascii="Calibri" w:hAnsi="Calibri" w:cs="Symbol"/>
      <w:b/>
      <w:sz w:val="22"/>
    </w:rPr>
  </w:style>
  <w:style w:type="character" w:customStyle="1" w:styleId="ListLabel2">
    <w:name w:val="ListLabel 2"/>
    <w:qFormat/>
    <w:rsid w:val="00BA52D4"/>
    <w:rPr>
      <w:rFonts w:cs="Courier New"/>
      <w:sz w:val="20"/>
    </w:rPr>
  </w:style>
  <w:style w:type="character" w:customStyle="1" w:styleId="ListLabel3">
    <w:name w:val="ListLabel 3"/>
    <w:qFormat/>
    <w:rsid w:val="00BA52D4"/>
    <w:rPr>
      <w:rFonts w:cs="Wingdings"/>
      <w:sz w:val="20"/>
    </w:rPr>
  </w:style>
  <w:style w:type="character" w:customStyle="1" w:styleId="ListLabel4">
    <w:name w:val="ListLabel 4"/>
    <w:qFormat/>
    <w:rsid w:val="00BA52D4"/>
    <w:rPr>
      <w:rFonts w:cs="Wingdings"/>
      <w:sz w:val="20"/>
    </w:rPr>
  </w:style>
  <w:style w:type="character" w:customStyle="1" w:styleId="ListLabel5">
    <w:name w:val="ListLabel 5"/>
    <w:qFormat/>
    <w:rsid w:val="00BA52D4"/>
    <w:rPr>
      <w:rFonts w:cs="Wingdings"/>
      <w:sz w:val="20"/>
    </w:rPr>
  </w:style>
  <w:style w:type="character" w:customStyle="1" w:styleId="ListLabel6">
    <w:name w:val="ListLabel 6"/>
    <w:qFormat/>
    <w:rsid w:val="00BA52D4"/>
    <w:rPr>
      <w:rFonts w:cs="Wingdings"/>
      <w:sz w:val="20"/>
    </w:rPr>
  </w:style>
  <w:style w:type="character" w:customStyle="1" w:styleId="ListLabel7">
    <w:name w:val="ListLabel 7"/>
    <w:qFormat/>
    <w:rsid w:val="00BA52D4"/>
    <w:rPr>
      <w:rFonts w:cs="Wingdings"/>
      <w:sz w:val="20"/>
    </w:rPr>
  </w:style>
  <w:style w:type="character" w:customStyle="1" w:styleId="ListLabel8">
    <w:name w:val="ListLabel 8"/>
    <w:qFormat/>
    <w:rsid w:val="00BA52D4"/>
    <w:rPr>
      <w:rFonts w:cs="Wingdings"/>
      <w:sz w:val="20"/>
    </w:rPr>
  </w:style>
  <w:style w:type="character" w:customStyle="1" w:styleId="ListLabel9">
    <w:name w:val="ListLabel 9"/>
    <w:qFormat/>
    <w:rsid w:val="00BA52D4"/>
    <w:rPr>
      <w:rFonts w:cs="Wingdings"/>
      <w:sz w:val="20"/>
    </w:rPr>
  </w:style>
  <w:style w:type="character" w:customStyle="1" w:styleId="ListLabel10">
    <w:name w:val="ListLabel 10"/>
    <w:qFormat/>
    <w:rsid w:val="00BA52D4"/>
    <w:rPr>
      <w:rFonts w:cs="Symbol"/>
      <w:sz w:val="20"/>
    </w:rPr>
  </w:style>
  <w:style w:type="character" w:customStyle="1" w:styleId="ListLabel11">
    <w:name w:val="ListLabel 11"/>
    <w:qFormat/>
    <w:rsid w:val="00BA52D4"/>
    <w:rPr>
      <w:rFonts w:cs="Symbol"/>
      <w:sz w:val="20"/>
    </w:rPr>
  </w:style>
  <w:style w:type="character" w:customStyle="1" w:styleId="ListLabel12">
    <w:name w:val="ListLabel 12"/>
    <w:qFormat/>
    <w:rsid w:val="00BA52D4"/>
    <w:rPr>
      <w:rFonts w:cs="Wingdings"/>
      <w:sz w:val="20"/>
    </w:rPr>
  </w:style>
  <w:style w:type="character" w:customStyle="1" w:styleId="ListLabel13">
    <w:name w:val="ListLabel 13"/>
    <w:qFormat/>
    <w:rsid w:val="00BA52D4"/>
    <w:rPr>
      <w:rFonts w:cs="Wingdings"/>
      <w:sz w:val="20"/>
    </w:rPr>
  </w:style>
  <w:style w:type="character" w:customStyle="1" w:styleId="ListLabel14">
    <w:name w:val="ListLabel 14"/>
    <w:qFormat/>
    <w:rsid w:val="00BA52D4"/>
    <w:rPr>
      <w:rFonts w:cs="Wingdings"/>
      <w:sz w:val="20"/>
    </w:rPr>
  </w:style>
  <w:style w:type="character" w:customStyle="1" w:styleId="ListLabel15">
    <w:name w:val="ListLabel 15"/>
    <w:qFormat/>
    <w:rsid w:val="00BA52D4"/>
    <w:rPr>
      <w:rFonts w:cs="Wingdings"/>
      <w:sz w:val="20"/>
    </w:rPr>
  </w:style>
  <w:style w:type="character" w:customStyle="1" w:styleId="ListLabel16">
    <w:name w:val="ListLabel 16"/>
    <w:qFormat/>
    <w:rsid w:val="00BA52D4"/>
    <w:rPr>
      <w:rFonts w:cs="Wingdings"/>
      <w:sz w:val="20"/>
    </w:rPr>
  </w:style>
  <w:style w:type="character" w:customStyle="1" w:styleId="ListLabel17">
    <w:name w:val="ListLabel 17"/>
    <w:qFormat/>
    <w:rsid w:val="00BA52D4"/>
    <w:rPr>
      <w:rFonts w:cs="Wingdings"/>
      <w:sz w:val="20"/>
    </w:rPr>
  </w:style>
  <w:style w:type="character" w:customStyle="1" w:styleId="ListLabel18">
    <w:name w:val="ListLabel 18"/>
    <w:qFormat/>
    <w:rsid w:val="00BA52D4"/>
    <w:rPr>
      <w:rFonts w:cs="Wingdings"/>
      <w:sz w:val="20"/>
    </w:rPr>
  </w:style>
  <w:style w:type="character" w:customStyle="1" w:styleId="ListLabel19">
    <w:name w:val="ListLabel 19"/>
    <w:qFormat/>
    <w:rsid w:val="00BA52D4"/>
    <w:rPr>
      <w:rFonts w:cs="Symbol"/>
      <w:sz w:val="20"/>
    </w:rPr>
  </w:style>
  <w:style w:type="character" w:customStyle="1" w:styleId="ListLabel20">
    <w:name w:val="ListLabel 20"/>
    <w:qFormat/>
    <w:rsid w:val="00BA52D4"/>
    <w:rPr>
      <w:rFonts w:cs="Symbol"/>
      <w:sz w:val="20"/>
    </w:rPr>
  </w:style>
  <w:style w:type="character" w:customStyle="1" w:styleId="ListLabel21">
    <w:name w:val="ListLabel 21"/>
    <w:qFormat/>
    <w:rsid w:val="00BA52D4"/>
    <w:rPr>
      <w:rFonts w:cs="Symbol"/>
      <w:sz w:val="20"/>
    </w:rPr>
  </w:style>
  <w:style w:type="character" w:customStyle="1" w:styleId="ListLabel22">
    <w:name w:val="ListLabel 22"/>
    <w:qFormat/>
    <w:rsid w:val="00BA52D4"/>
    <w:rPr>
      <w:rFonts w:cs="Wingdings"/>
      <w:sz w:val="20"/>
    </w:rPr>
  </w:style>
  <w:style w:type="character" w:customStyle="1" w:styleId="ListLabel23">
    <w:name w:val="ListLabel 23"/>
    <w:qFormat/>
    <w:rsid w:val="00BA52D4"/>
    <w:rPr>
      <w:rFonts w:cs="Wingdings"/>
      <w:sz w:val="20"/>
    </w:rPr>
  </w:style>
  <w:style w:type="character" w:customStyle="1" w:styleId="ListLabel24">
    <w:name w:val="ListLabel 24"/>
    <w:qFormat/>
    <w:rsid w:val="00BA52D4"/>
    <w:rPr>
      <w:rFonts w:cs="Wingdings"/>
      <w:sz w:val="20"/>
    </w:rPr>
  </w:style>
  <w:style w:type="character" w:customStyle="1" w:styleId="ListLabel25">
    <w:name w:val="ListLabel 25"/>
    <w:qFormat/>
    <w:rsid w:val="00BA52D4"/>
    <w:rPr>
      <w:rFonts w:cs="Wingdings"/>
      <w:sz w:val="20"/>
    </w:rPr>
  </w:style>
  <w:style w:type="character" w:customStyle="1" w:styleId="ListLabel26">
    <w:name w:val="ListLabel 26"/>
    <w:qFormat/>
    <w:rsid w:val="00BA52D4"/>
    <w:rPr>
      <w:rFonts w:cs="Wingdings"/>
      <w:sz w:val="20"/>
    </w:rPr>
  </w:style>
  <w:style w:type="character" w:customStyle="1" w:styleId="ListLabel27">
    <w:name w:val="ListLabel 27"/>
    <w:qFormat/>
    <w:rsid w:val="00BA52D4"/>
    <w:rPr>
      <w:rFonts w:cs="Wingdings"/>
      <w:sz w:val="20"/>
    </w:rPr>
  </w:style>
  <w:style w:type="character" w:customStyle="1" w:styleId="ListLabel28">
    <w:name w:val="ListLabel 28"/>
    <w:qFormat/>
    <w:rsid w:val="00BA52D4"/>
    <w:rPr>
      <w:sz w:val="20"/>
    </w:rPr>
  </w:style>
  <w:style w:type="character" w:customStyle="1" w:styleId="ListLabel29">
    <w:name w:val="ListLabel 29"/>
    <w:qFormat/>
    <w:rsid w:val="00BA52D4"/>
    <w:rPr>
      <w:sz w:val="20"/>
    </w:rPr>
  </w:style>
  <w:style w:type="character" w:customStyle="1" w:styleId="ListLabel30">
    <w:name w:val="ListLabel 30"/>
    <w:qFormat/>
    <w:rsid w:val="00BA52D4"/>
    <w:rPr>
      <w:sz w:val="20"/>
    </w:rPr>
  </w:style>
  <w:style w:type="character" w:customStyle="1" w:styleId="ListLabel31">
    <w:name w:val="ListLabel 31"/>
    <w:qFormat/>
    <w:rsid w:val="00BA52D4"/>
    <w:rPr>
      <w:sz w:val="20"/>
    </w:rPr>
  </w:style>
  <w:style w:type="character" w:customStyle="1" w:styleId="ListLabel32">
    <w:name w:val="ListLabel 32"/>
    <w:qFormat/>
    <w:rsid w:val="00BA52D4"/>
    <w:rPr>
      <w:sz w:val="20"/>
    </w:rPr>
  </w:style>
  <w:style w:type="character" w:customStyle="1" w:styleId="ListLabel33">
    <w:name w:val="ListLabel 33"/>
    <w:qFormat/>
    <w:rsid w:val="00BA52D4"/>
    <w:rPr>
      <w:sz w:val="20"/>
    </w:rPr>
  </w:style>
  <w:style w:type="character" w:customStyle="1" w:styleId="ListLabel34">
    <w:name w:val="ListLabel 34"/>
    <w:qFormat/>
    <w:rsid w:val="00BA52D4"/>
    <w:rPr>
      <w:sz w:val="20"/>
    </w:rPr>
  </w:style>
  <w:style w:type="character" w:customStyle="1" w:styleId="ListLabel35">
    <w:name w:val="ListLabel 35"/>
    <w:qFormat/>
    <w:rsid w:val="00BA52D4"/>
    <w:rPr>
      <w:sz w:val="20"/>
    </w:rPr>
  </w:style>
  <w:style w:type="character" w:customStyle="1" w:styleId="ListLabel36">
    <w:name w:val="ListLabel 36"/>
    <w:qFormat/>
    <w:rsid w:val="00BA52D4"/>
    <w:rPr>
      <w:sz w:val="20"/>
    </w:rPr>
  </w:style>
  <w:style w:type="paragraph" w:customStyle="1" w:styleId="Heading">
    <w:name w:val="Heading"/>
    <w:basedOn w:val="Normal"/>
    <w:next w:val="Corpsdetexte"/>
    <w:qFormat/>
    <w:rsid w:val="00BA52D4"/>
    <w:pPr>
      <w:keepNext/>
      <w:spacing w:before="240" w:after="120"/>
    </w:pPr>
    <w:rPr>
      <w:rFonts w:ascii="Liberation Sans" w:eastAsia="WenQuanYi Micro Hei" w:hAnsi="Liberation Sans" w:cs="Lohit Devanagari"/>
      <w:sz w:val="28"/>
      <w:szCs w:val="28"/>
    </w:rPr>
  </w:style>
  <w:style w:type="paragraph" w:styleId="Corpsdetexte">
    <w:name w:val="Body Text"/>
    <w:basedOn w:val="Normal"/>
    <w:link w:val="CorpsdetexteCar"/>
    <w:rsid w:val="00BA52D4"/>
    <w:pPr>
      <w:spacing w:after="140" w:line="288" w:lineRule="auto"/>
    </w:pPr>
  </w:style>
  <w:style w:type="character" w:customStyle="1" w:styleId="CorpsdetexteCar">
    <w:name w:val="Corps de texte Car"/>
    <w:basedOn w:val="Policepardfaut"/>
    <w:link w:val="Corpsdetexte"/>
    <w:rsid w:val="00BA52D4"/>
    <w:rPr>
      <w:rFonts w:ascii="Calibri" w:eastAsia="Calibri" w:hAnsi="Calibri" w:cs="DejaVu Sans"/>
      <w:color w:val="00000A"/>
      <w:lang w:eastAsia="en-US"/>
    </w:rPr>
  </w:style>
  <w:style w:type="paragraph" w:styleId="Liste">
    <w:name w:val="List"/>
    <w:basedOn w:val="Corpsdetexte"/>
    <w:rsid w:val="00BA52D4"/>
    <w:rPr>
      <w:rFonts w:cs="Lohit Devanagari"/>
    </w:rPr>
  </w:style>
  <w:style w:type="paragraph" w:styleId="Lgende">
    <w:name w:val="caption"/>
    <w:basedOn w:val="Normal"/>
    <w:qFormat/>
    <w:rsid w:val="00BA52D4"/>
    <w:pPr>
      <w:suppressLineNumbers/>
      <w:spacing w:before="120" w:after="120"/>
    </w:pPr>
    <w:rPr>
      <w:rFonts w:cs="Lohit Devanagari"/>
      <w:i/>
      <w:iCs/>
      <w:sz w:val="24"/>
      <w:szCs w:val="24"/>
    </w:rPr>
  </w:style>
  <w:style w:type="paragraph" w:customStyle="1" w:styleId="Index">
    <w:name w:val="Index"/>
    <w:basedOn w:val="Normal"/>
    <w:qFormat/>
    <w:rsid w:val="00BA52D4"/>
    <w:pPr>
      <w:suppressLineNumbers/>
    </w:pPr>
    <w:rPr>
      <w:rFonts w:cs="Lohit Devanagari"/>
    </w:rPr>
  </w:style>
  <w:style w:type="paragraph" w:styleId="Commentaire">
    <w:name w:val="annotation text"/>
    <w:basedOn w:val="Normal"/>
    <w:link w:val="CommentaireCar1"/>
    <w:qFormat/>
    <w:rsid w:val="00BA52D4"/>
    <w:pPr>
      <w:spacing w:line="240" w:lineRule="auto"/>
    </w:pPr>
    <w:rPr>
      <w:sz w:val="20"/>
      <w:szCs w:val="20"/>
    </w:rPr>
  </w:style>
  <w:style w:type="character" w:customStyle="1" w:styleId="CommentaireCar1">
    <w:name w:val="Commentaire Car1"/>
    <w:basedOn w:val="Policepardfaut"/>
    <w:link w:val="Commentaire"/>
    <w:rsid w:val="00BA52D4"/>
    <w:rPr>
      <w:rFonts w:ascii="Calibri" w:eastAsia="Calibri" w:hAnsi="Calibri" w:cs="DejaVu Sans"/>
      <w:color w:val="00000A"/>
      <w:sz w:val="20"/>
      <w:szCs w:val="20"/>
      <w:lang w:eastAsia="en-US"/>
    </w:rPr>
  </w:style>
  <w:style w:type="paragraph" w:styleId="Objetducommentaire">
    <w:name w:val="annotation subject"/>
    <w:basedOn w:val="Commentaire"/>
    <w:link w:val="ObjetducommentaireCar1"/>
    <w:qFormat/>
    <w:rsid w:val="00BA52D4"/>
    <w:rPr>
      <w:b/>
      <w:bCs/>
    </w:rPr>
  </w:style>
  <w:style w:type="character" w:customStyle="1" w:styleId="ObjetducommentaireCar1">
    <w:name w:val="Objet du commentaire Car1"/>
    <w:basedOn w:val="CommentaireCar1"/>
    <w:link w:val="Objetducommentaire"/>
    <w:rsid w:val="00BA52D4"/>
    <w:rPr>
      <w:rFonts w:ascii="Calibri" w:eastAsia="Calibri" w:hAnsi="Calibri" w:cs="DejaVu Sans"/>
      <w:b/>
      <w:bCs/>
      <w:color w:val="00000A"/>
      <w:sz w:val="20"/>
      <w:szCs w:val="20"/>
      <w:lang w:eastAsia="en-US"/>
    </w:rPr>
  </w:style>
  <w:style w:type="paragraph" w:styleId="Textedebulles">
    <w:name w:val="Balloon Text"/>
    <w:basedOn w:val="Normal"/>
    <w:link w:val="TextedebullesCar1"/>
    <w:qFormat/>
    <w:rsid w:val="00BA52D4"/>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rsid w:val="00BA52D4"/>
    <w:rPr>
      <w:rFonts w:ascii="Segoe UI" w:eastAsia="Calibri" w:hAnsi="Segoe UI" w:cs="Segoe UI"/>
      <w:color w:val="00000A"/>
      <w:sz w:val="18"/>
      <w:szCs w:val="18"/>
      <w:lang w:eastAsia="en-US"/>
    </w:rPr>
  </w:style>
  <w:style w:type="paragraph" w:customStyle="1" w:styleId="TableContents">
    <w:name w:val="Table Contents"/>
    <w:basedOn w:val="Normal"/>
    <w:qFormat/>
    <w:rsid w:val="00BA52D4"/>
  </w:style>
  <w:style w:type="paragraph" w:styleId="En-tte">
    <w:name w:val="header"/>
    <w:basedOn w:val="Normal"/>
    <w:link w:val="En-tteCar1"/>
    <w:uiPriority w:val="99"/>
    <w:unhideWhenUsed/>
    <w:rsid w:val="00BA52D4"/>
    <w:pPr>
      <w:tabs>
        <w:tab w:val="center" w:pos="4536"/>
        <w:tab w:val="right" w:pos="9072"/>
      </w:tabs>
      <w:spacing w:after="0" w:line="240" w:lineRule="auto"/>
    </w:pPr>
  </w:style>
  <w:style w:type="character" w:customStyle="1" w:styleId="En-tteCar1">
    <w:name w:val="En-tête Car1"/>
    <w:basedOn w:val="Policepardfaut"/>
    <w:link w:val="En-tte"/>
    <w:uiPriority w:val="99"/>
    <w:rsid w:val="00BA52D4"/>
    <w:rPr>
      <w:rFonts w:ascii="Calibri" w:eastAsia="Calibri" w:hAnsi="Calibri" w:cs="DejaVu Sans"/>
      <w:color w:val="00000A"/>
      <w:lang w:eastAsia="en-US"/>
    </w:rPr>
  </w:style>
  <w:style w:type="paragraph" w:styleId="NormalWeb">
    <w:name w:val="Normal (Web)"/>
    <w:basedOn w:val="Normal"/>
    <w:uiPriority w:val="99"/>
    <w:semiHidden/>
    <w:unhideWhenUsed/>
    <w:qFormat/>
    <w:rsid w:val="00BA52D4"/>
    <w:rPr>
      <w:rFonts w:ascii="Times New Roman" w:hAnsi="Times New Roman" w:cs="Times New Roman"/>
      <w:sz w:val="24"/>
      <w:szCs w:val="24"/>
    </w:rPr>
  </w:style>
  <w:style w:type="paragraph" w:customStyle="1" w:styleId="FrameContents">
    <w:name w:val="Frame Contents"/>
    <w:basedOn w:val="Normal"/>
    <w:qFormat/>
    <w:rsid w:val="00BA52D4"/>
  </w:style>
  <w:style w:type="paragraph" w:styleId="Paragraphedeliste">
    <w:name w:val="List Paragraph"/>
    <w:basedOn w:val="Normal"/>
    <w:uiPriority w:val="34"/>
    <w:qFormat/>
    <w:rsid w:val="00BA52D4"/>
    <w:pPr>
      <w:ind w:left="720"/>
      <w:contextualSpacing/>
    </w:pPr>
    <w:rPr>
      <w:rFonts w:asciiTheme="minorHAnsi" w:eastAsiaTheme="minorEastAsia" w:hAnsiTheme="minorHAnsi" w:cstheme="minorBidi"/>
      <w:lang w:eastAsia="zh-TW"/>
    </w:rPr>
  </w:style>
  <w:style w:type="paragraph" w:styleId="Bibliographie">
    <w:name w:val="Bibliography"/>
    <w:basedOn w:val="Normal"/>
    <w:next w:val="Normal"/>
    <w:uiPriority w:val="37"/>
    <w:unhideWhenUsed/>
    <w:qFormat/>
    <w:rsid w:val="00BA52D4"/>
    <w:pPr>
      <w:spacing w:after="0" w:line="480" w:lineRule="auto"/>
      <w:ind w:left="720" w:hanging="720"/>
    </w:pPr>
  </w:style>
  <w:style w:type="paragraph" w:styleId="Rvision">
    <w:name w:val="Revision"/>
    <w:uiPriority w:val="99"/>
    <w:semiHidden/>
    <w:qFormat/>
    <w:rsid w:val="00BA52D4"/>
    <w:pPr>
      <w:spacing w:after="0" w:line="240" w:lineRule="auto"/>
    </w:pPr>
    <w:rPr>
      <w:rFonts w:ascii="Calibri" w:eastAsia="Calibri" w:hAnsi="Calibri" w:cs="DejaVu Sans"/>
      <w:color w:val="00000A"/>
      <w:lang w:eastAsia="en-US"/>
    </w:rPr>
  </w:style>
  <w:style w:type="paragraph" w:styleId="Notedebasdepage">
    <w:name w:val="footnote text"/>
    <w:basedOn w:val="Normal"/>
    <w:link w:val="NotedebasdepageCar"/>
    <w:uiPriority w:val="99"/>
    <w:semiHidden/>
    <w:unhideWhenUsed/>
    <w:rsid w:val="00BA52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52D4"/>
    <w:rPr>
      <w:rFonts w:ascii="Calibri" w:eastAsia="Calibri" w:hAnsi="Calibri" w:cs="DejaVu Sans"/>
      <w:color w:val="00000A"/>
      <w:sz w:val="20"/>
      <w:szCs w:val="20"/>
      <w:lang w:eastAsia="en-US"/>
    </w:rPr>
  </w:style>
  <w:style w:type="character" w:styleId="Appelnotedebasdep">
    <w:name w:val="footnote reference"/>
    <w:basedOn w:val="Policepardfaut"/>
    <w:uiPriority w:val="99"/>
    <w:semiHidden/>
    <w:unhideWhenUsed/>
    <w:rsid w:val="00BA52D4"/>
    <w:rPr>
      <w:vertAlign w:val="superscript"/>
    </w:rPr>
  </w:style>
  <w:style w:type="character" w:styleId="Lienhypertexte">
    <w:name w:val="Hyperlink"/>
    <w:basedOn w:val="Policepardfaut"/>
    <w:uiPriority w:val="99"/>
    <w:unhideWhenUsed/>
    <w:rsid w:val="00BA52D4"/>
    <w:rPr>
      <w:color w:val="0563C1" w:themeColor="hyperlink"/>
      <w:u w:val="single"/>
    </w:rPr>
  </w:style>
  <w:style w:type="character" w:styleId="Appeldenotedefin">
    <w:name w:val="endnote reference"/>
    <w:basedOn w:val="Policepardfaut"/>
    <w:uiPriority w:val="99"/>
    <w:semiHidden/>
    <w:unhideWhenUsed/>
    <w:rsid w:val="00BA52D4"/>
    <w:rPr>
      <w:vertAlign w:val="superscript"/>
    </w:rPr>
  </w:style>
  <w:style w:type="paragraph" w:customStyle="1" w:styleId="Body">
    <w:name w:val="Body"/>
    <w:rsid w:val="00BA52D4"/>
    <w:pPr>
      <w:tabs>
        <w:tab w:val="left" w:pos="720"/>
      </w:tabs>
      <w:suppressAutoHyphens/>
      <w:spacing w:line="256" w:lineRule="auto"/>
    </w:pPr>
    <w:rPr>
      <w:rFonts w:ascii="Calibri" w:eastAsia="Calibri" w:hAnsi="Calibri" w:cs="Calibri"/>
      <w:color w:val="000000"/>
      <w:lang w:val="en-US" w:eastAsia="en-GB"/>
    </w:rPr>
  </w:style>
  <w:style w:type="character" w:customStyle="1" w:styleId="Titre2Car1">
    <w:name w:val="Titre 2 Car1"/>
    <w:basedOn w:val="Policepardfaut"/>
    <w:link w:val="Titre2"/>
    <w:rsid w:val="00BA52D4"/>
    <w:rPr>
      <w:rFonts w:ascii="Calibri Light" w:eastAsia="PMingLiU" w:hAnsi="Calibri Light" w:cs="DejaVu Sans"/>
      <w:b/>
      <w:sz w:val="26"/>
      <w:szCs w:val="26"/>
      <w:lang w:eastAsia="en-US"/>
    </w:rPr>
  </w:style>
  <w:style w:type="table" w:styleId="Grilledutableau">
    <w:name w:val="Table Grid"/>
    <w:basedOn w:val="TableauNormal"/>
    <w:uiPriority w:val="39"/>
    <w:rsid w:val="00BA52D4"/>
    <w:pPr>
      <w:spacing w:after="0" w:line="240" w:lineRule="auto"/>
    </w:pPr>
    <w:rPr>
      <w:rFonts w:ascii="Calibri" w:eastAsia="Calibri" w:hAnsi="Calibri" w:cs="DejaVu Sans"/>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BA52D4"/>
    <w:rPr>
      <w:color w:val="605E5C"/>
      <w:shd w:val="clear" w:color="auto" w:fill="E1DFDD"/>
    </w:rPr>
  </w:style>
  <w:style w:type="character" w:styleId="Accentuation">
    <w:name w:val="Emphasis"/>
    <w:basedOn w:val="Policepardfaut"/>
    <w:uiPriority w:val="20"/>
    <w:qFormat/>
    <w:rsid w:val="00BA5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9597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Ignacio</cp:lastModifiedBy>
  <cp:revision>2</cp:revision>
  <dcterms:created xsi:type="dcterms:W3CDTF">2021-06-22T07:24:00Z</dcterms:created>
  <dcterms:modified xsi:type="dcterms:W3CDTF">2021-06-22T07:24:00Z</dcterms:modified>
</cp:coreProperties>
</file>